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63D4" w14:textId="77777777" w:rsidR="00C05179" w:rsidRPr="008522BA" w:rsidRDefault="00C05179" w:rsidP="00C05179">
      <w:pPr>
        <w:autoSpaceDE w:val="0"/>
        <w:autoSpaceDN w:val="0"/>
        <w:adjustRightInd w:val="0"/>
        <w:spacing w:after="0" w:line="240" w:lineRule="auto"/>
        <w:rPr>
          <w:rFonts w:ascii="Times New Roman" w:hAnsi="Times New Roman" w:cs="Times New Roman"/>
          <w:color w:val="000000"/>
          <w:sz w:val="26"/>
          <w:szCs w:val="26"/>
        </w:rPr>
      </w:pPr>
    </w:p>
    <w:p w14:paraId="74F6B556" w14:textId="77777777" w:rsidR="00E809F9" w:rsidRPr="008522BA" w:rsidRDefault="00E809F9" w:rsidP="00E809F9">
      <w:pPr>
        <w:autoSpaceDE w:val="0"/>
        <w:autoSpaceDN w:val="0"/>
        <w:adjustRightInd w:val="0"/>
        <w:spacing w:after="0" w:line="240" w:lineRule="auto"/>
        <w:rPr>
          <w:rFonts w:ascii="Times New Roman" w:hAnsi="Times New Roman" w:cs="Times New Roman"/>
          <w:color w:val="000000"/>
          <w:sz w:val="26"/>
          <w:szCs w:val="26"/>
        </w:rPr>
      </w:pPr>
    </w:p>
    <w:p w14:paraId="6D329676" w14:textId="77777777" w:rsidR="00EE34FD" w:rsidRPr="008522BA" w:rsidRDefault="00EE34FD" w:rsidP="00073C99">
      <w:pPr>
        <w:autoSpaceDE w:val="0"/>
        <w:autoSpaceDN w:val="0"/>
        <w:adjustRightInd w:val="0"/>
        <w:spacing w:after="0" w:line="240" w:lineRule="auto"/>
        <w:jc w:val="center"/>
        <w:rPr>
          <w:rFonts w:ascii="Times New Roman" w:hAnsi="Times New Roman" w:cs="Times New Roman"/>
          <w:color w:val="000000"/>
          <w:sz w:val="26"/>
          <w:szCs w:val="26"/>
        </w:rPr>
      </w:pPr>
    </w:p>
    <w:p w14:paraId="35973CCD" w14:textId="77777777" w:rsidR="00A007C6" w:rsidRPr="00A007C6" w:rsidRDefault="00A007C6" w:rsidP="00A007C6">
      <w:pPr>
        <w:autoSpaceDE w:val="0"/>
        <w:autoSpaceDN w:val="0"/>
        <w:adjustRightInd w:val="0"/>
        <w:spacing w:after="0" w:line="240" w:lineRule="auto"/>
        <w:jc w:val="center"/>
        <w:rPr>
          <w:rFonts w:ascii="Times New Roman" w:hAnsi="Times New Roman" w:cs="Times New Roman"/>
          <w:b/>
          <w:bCs/>
          <w:color w:val="000000"/>
          <w:sz w:val="36"/>
          <w:szCs w:val="36"/>
        </w:rPr>
      </w:pPr>
      <w:r w:rsidRPr="00A007C6">
        <w:rPr>
          <w:rFonts w:ascii="Times New Roman" w:hAnsi="Times New Roman" w:cs="Times New Roman"/>
          <w:b/>
          <w:bCs/>
          <w:color w:val="000000"/>
          <w:sz w:val="36"/>
          <w:szCs w:val="36"/>
        </w:rPr>
        <w:t>THÔNG BÁO</w:t>
      </w:r>
    </w:p>
    <w:p w14:paraId="1A4DE444" w14:textId="77777777" w:rsidR="008B3295" w:rsidRPr="008B3295" w:rsidRDefault="008B3295" w:rsidP="008B3295">
      <w:pPr>
        <w:autoSpaceDE w:val="0"/>
        <w:autoSpaceDN w:val="0"/>
        <w:adjustRightInd w:val="0"/>
        <w:spacing w:after="0" w:line="240" w:lineRule="auto"/>
        <w:jc w:val="center"/>
        <w:rPr>
          <w:rFonts w:ascii="Times New Roman" w:hAnsi="Times New Roman" w:cs="Times New Roman"/>
          <w:b/>
          <w:bCs/>
          <w:color w:val="000000"/>
          <w:sz w:val="28"/>
          <w:szCs w:val="28"/>
        </w:rPr>
      </w:pPr>
      <w:r w:rsidRPr="008B3295">
        <w:rPr>
          <w:rFonts w:ascii="Times New Roman" w:hAnsi="Times New Roman" w:cs="Times New Roman"/>
          <w:b/>
          <w:bCs/>
          <w:color w:val="000000"/>
          <w:sz w:val="28"/>
          <w:szCs w:val="28"/>
        </w:rPr>
        <w:t>CHÀO BÁN CẠNH TRANH THEO LÔ CỔ PHẦN CỦA TỔNG CÔNG TY ĐẦU TƯ VÀ KINH DOANH VỐN</w:t>
      </w:r>
    </w:p>
    <w:p w14:paraId="4770C2B9" w14:textId="393ACC1C" w:rsidR="005369D4" w:rsidRPr="008B3295" w:rsidRDefault="008B3295" w:rsidP="008B3295">
      <w:pPr>
        <w:autoSpaceDE w:val="0"/>
        <w:autoSpaceDN w:val="0"/>
        <w:adjustRightInd w:val="0"/>
        <w:spacing w:after="0" w:line="240" w:lineRule="auto"/>
        <w:jc w:val="center"/>
        <w:rPr>
          <w:rFonts w:ascii="Times New Roman" w:hAnsi="Times New Roman" w:cs="Times New Roman"/>
          <w:b/>
          <w:bCs/>
          <w:color w:val="000000"/>
          <w:sz w:val="28"/>
          <w:szCs w:val="28"/>
        </w:rPr>
      </w:pPr>
      <w:r w:rsidRPr="008B3295">
        <w:rPr>
          <w:rFonts w:ascii="Times New Roman" w:hAnsi="Times New Roman" w:cs="Times New Roman"/>
          <w:b/>
          <w:bCs/>
          <w:color w:val="000000"/>
          <w:sz w:val="28"/>
          <w:szCs w:val="28"/>
        </w:rPr>
        <w:t>NHÀ NƯỚC ĐẦU TƯ TẠI CÔNG TY CỔ PHẦN ĐỊA ỐC VĨNH LONG</w:t>
      </w:r>
    </w:p>
    <w:p w14:paraId="7F0B3AA6" w14:textId="6FA8771F" w:rsidR="00EE34FD" w:rsidRPr="005369D4" w:rsidRDefault="008B3295" w:rsidP="008B3295">
      <w:pPr>
        <w:autoSpaceDE w:val="0"/>
        <w:autoSpaceDN w:val="0"/>
        <w:adjustRightInd w:val="0"/>
        <w:spacing w:after="0" w:line="240" w:lineRule="auto"/>
        <w:ind w:firstLine="360"/>
        <w:jc w:val="both"/>
        <w:rPr>
          <w:rFonts w:ascii="Times New Roman" w:hAnsi="Times New Roman" w:cs="Times New Roman"/>
          <w:i/>
          <w:iCs/>
          <w:color w:val="000000"/>
          <w:sz w:val="26"/>
          <w:szCs w:val="26"/>
        </w:rPr>
      </w:pPr>
      <w:r w:rsidRPr="008B3295">
        <w:rPr>
          <w:rFonts w:ascii="Times New Roman" w:hAnsi="Times New Roman" w:cs="Times New Roman"/>
          <w:i/>
          <w:iCs/>
          <w:color w:val="000000"/>
          <w:sz w:val="26"/>
          <w:szCs w:val="26"/>
        </w:rPr>
        <w:t>Căn cứ Quyết định số 62/QĐ-ĐTKDV ngày 08/03/2022 của Tổng giám đốc Tổng Công ty Đầu tư và Kinh doanh vốn nhà nước</w:t>
      </w:r>
      <w:r>
        <w:rPr>
          <w:rFonts w:ascii="Times New Roman" w:hAnsi="Times New Roman" w:cs="Times New Roman"/>
          <w:i/>
          <w:iCs/>
          <w:color w:val="000000"/>
          <w:sz w:val="26"/>
          <w:szCs w:val="26"/>
        </w:rPr>
        <w:t xml:space="preserve"> </w:t>
      </w:r>
      <w:r w:rsidRPr="008B3295">
        <w:rPr>
          <w:rFonts w:ascii="Times New Roman" w:hAnsi="Times New Roman" w:cs="Times New Roman"/>
          <w:i/>
          <w:iCs/>
          <w:color w:val="000000"/>
          <w:sz w:val="26"/>
          <w:szCs w:val="26"/>
        </w:rPr>
        <w:t>về việc bán cổ phần của Tổng Công ty Đầu tư và Kinh doanh vốn nhà nước tại Công ty cổ phần Địa ốc Vĩnh Long; Tổng Công ty Đầu</w:t>
      </w:r>
      <w:r>
        <w:rPr>
          <w:rFonts w:ascii="Times New Roman" w:hAnsi="Times New Roman" w:cs="Times New Roman"/>
          <w:i/>
          <w:iCs/>
          <w:color w:val="000000"/>
          <w:sz w:val="26"/>
          <w:szCs w:val="26"/>
        </w:rPr>
        <w:t xml:space="preserve"> </w:t>
      </w:r>
      <w:r w:rsidRPr="008B3295">
        <w:rPr>
          <w:rFonts w:ascii="Times New Roman" w:hAnsi="Times New Roman" w:cs="Times New Roman"/>
          <w:i/>
          <w:iCs/>
          <w:color w:val="000000"/>
          <w:sz w:val="26"/>
          <w:szCs w:val="26"/>
        </w:rPr>
        <w:t>tư và Kinh doanh vốn Nhà nước phối hợp với Sở Giao dịch Chứng khoán Thành phố Hồ Chí Minh xin thông báo như sau</w:t>
      </w:r>
      <w:r>
        <w:rPr>
          <w:rFonts w:ascii="Times New Roman" w:hAnsi="Times New Roman" w:cs="Times New Roman"/>
          <w:i/>
          <w:iCs/>
          <w:color w:val="000000"/>
          <w:sz w:val="26"/>
          <w:szCs w:val="26"/>
        </w:rPr>
        <w:t>:</w:t>
      </w:r>
    </w:p>
    <w:p w14:paraId="0D83663C" w14:textId="0C55C927" w:rsidR="008B3295" w:rsidRPr="008B3295" w:rsidRDefault="008B3295" w:rsidP="008B3295">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8B3295">
        <w:rPr>
          <w:rFonts w:ascii="Times New Roman" w:hAnsi="Times New Roman" w:cs="Times New Roman"/>
          <w:b/>
          <w:bCs/>
          <w:color w:val="000000"/>
          <w:sz w:val="26"/>
          <w:szCs w:val="26"/>
        </w:rPr>
        <w:t>1. Tên tổ chức phát hành: Công ty cổ phần Địa ốc Vĩnh Long.</w:t>
      </w:r>
    </w:p>
    <w:p w14:paraId="04F5C472" w14:textId="4EACDBFE"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Pr>
          <w:rFonts w:ascii="Times New Roman" w:hAnsi="Times New Roman" w:cs="Times New Roman"/>
          <w:color w:val="000000"/>
          <w:sz w:val="26"/>
          <w:szCs w:val="26"/>
        </w:rPr>
        <w:t>-</w:t>
      </w:r>
      <w:r w:rsidRPr="008B3295">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sidRPr="008B3295">
        <w:rPr>
          <w:rFonts w:ascii="Times New Roman" w:hAnsi="Times New Roman" w:cs="Times New Roman"/>
          <w:color w:val="000000"/>
          <w:sz w:val="26"/>
          <w:szCs w:val="26"/>
        </w:rPr>
        <w:t>Địa chỉ: 91-93 Phạm Thái Bường, Phường 4, Tp Vĩnh Long, Vĩnh Long.</w:t>
      </w:r>
    </w:p>
    <w:p w14:paraId="637E092D" w14:textId="560C5879"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sidRPr="008B3295">
        <w:rPr>
          <w:rFonts w:ascii="Times New Roman" w:hAnsi="Times New Roman" w:cs="Times New Roman"/>
          <w:color w:val="000000"/>
          <w:sz w:val="26"/>
          <w:szCs w:val="26"/>
        </w:rPr>
        <w:t xml:space="preserve">Số điện thoại: (84-270) 3823 759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Số fax: (84-270) 3833 285</w:t>
      </w:r>
    </w:p>
    <w:p w14:paraId="7532F34A" w14:textId="5E2F5A39"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6D6852">
        <w:rPr>
          <w:rFonts w:ascii="Times New Roman" w:hAnsi="Times New Roman" w:cs="Times New Roman"/>
          <w:b/>
          <w:bCs/>
          <w:color w:val="000000"/>
          <w:sz w:val="26"/>
          <w:szCs w:val="26"/>
        </w:rPr>
        <w:t>2. Ngành nghề kinh doanh:</w:t>
      </w:r>
      <w:r w:rsidRPr="008B3295">
        <w:rPr>
          <w:rFonts w:ascii="Times New Roman" w:hAnsi="Times New Roman" w:cs="Times New Roman"/>
          <w:color w:val="000000"/>
          <w:sz w:val="26"/>
          <w:szCs w:val="26"/>
        </w:rPr>
        <w:t xml:space="preserve"> Xây dựng nhà các loại, xây dựng công trình công ích</w:t>
      </w:r>
    </w:p>
    <w:p w14:paraId="3EAC45F5" w14:textId="59A51B57" w:rsidR="008B3295" w:rsidRPr="006D6852" w:rsidRDefault="008B3295" w:rsidP="008B3295">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D6852">
        <w:rPr>
          <w:rFonts w:ascii="Times New Roman" w:hAnsi="Times New Roman" w:cs="Times New Roman"/>
          <w:b/>
          <w:bCs/>
          <w:color w:val="000000"/>
          <w:sz w:val="26"/>
          <w:szCs w:val="26"/>
        </w:rPr>
        <w:t>3. Vốn điều lệ công ty (VĐL): 26.535.500.000 đồng.</w:t>
      </w:r>
    </w:p>
    <w:p w14:paraId="7204AD61" w14:textId="2E16C241" w:rsidR="008B3295" w:rsidRPr="006D6852" w:rsidRDefault="008B3295" w:rsidP="008B3295">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D6852">
        <w:rPr>
          <w:rFonts w:ascii="Times New Roman" w:hAnsi="Times New Roman" w:cs="Times New Roman"/>
          <w:b/>
          <w:bCs/>
          <w:color w:val="000000"/>
          <w:sz w:val="26"/>
          <w:szCs w:val="26"/>
        </w:rPr>
        <w:t>4. Vốn của SCIC: 19.377.700.000 đồng (tương ứng 73,03% vốn điều lệ).</w:t>
      </w:r>
    </w:p>
    <w:p w14:paraId="38D4A991" w14:textId="797EF867" w:rsidR="008B3295" w:rsidRPr="006D6852" w:rsidRDefault="008B3295" w:rsidP="006D6852">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D6852">
        <w:rPr>
          <w:rFonts w:ascii="Times New Roman" w:hAnsi="Times New Roman" w:cs="Times New Roman"/>
          <w:b/>
          <w:bCs/>
          <w:color w:val="000000"/>
          <w:sz w:val="26"/>
          <w:szCs w:val="26"/>
        </w:rPr>
        <w:t>5. Điều kiện tham dự chào bán cạnh</w:t>
      </w:r>
      <w:r w:rsidR="006D6852">
        <w:rPr>
          <w:rFonts w:ascii="Times New Roman" w:hAnsi="Times New Roman" w:cs="Times New Roman"/>
          <w:b/>
          <w:bCs/>
          <w:color w:val="000000"/>
          <w:sz w:val="26"/>
          <w:szCs w:val="26"/>
        </w:rPr>
        <w:t xml:space="preserve"> </w:t>
      </w:r>
      <w:r w:rsidRPr="006D6852">
        <w:rPr>
          <w:rFonts w:ascii="Times New Roman" w:hAnsi="Times New Roman" w:cs="Times New Roman"/>
          <w:b/>
          <w:bCs/>
          <w:color w:val="000000"/>
          <w:sz w:val="26"/>
          <w:szCs w:val="26"/>
        </w:rPr>
        <w:t>tranh cả lô:</w:t>
      </w:r>
      <w:r w:rsidRPr="008B3295">
        <w:rPr>
          <w:rFonts w:ascii="Times New Roman" w:hAnsi="Times New Roman" w:cs="Times New Roman"/>
          <w:color w:val="000000"/>
          <w:sz w:val="26"/>
          <w:szCs w:val="26"/>
        </w:rPr>
        <w:t xml:space="preserve"> Tất cả các nhà đầu tư Trong nước đáp ứng các điều kiện theo quy định tại Quy</w:t>
      </w:r>
      <w:r w:rsidR="006D6852">
        <w:rPr>
          <w:rFonts w:ascii="Times New Roman" w:hAnsi="Times New Roman" w:cs="Times New Roman"/>
          <w:b/>
          <w:bCs/>
          <w:color w:val="000000"/>
          <w:sz w:val="26"/>
          <w:szCs w:val="26"/>
        </w:rPr>
        <w:t xml:space="preserve"> </w:t>
      </w:r>
      <w:r w:rsidRPr="008B3295">
        <w:rPr>
          <w:rFonts w:ascii="Times New Roman" w:hAnsi="Times New Roman" w:cs="Times New Roman"/>
          <w:color w:val="000000"/>
          <w:sz w:val="26"/>
          <w:szCs w:val="26"/>
        </w:rPr>
        <w:t>chế chào bán cạnh tranh cả lô cổ phần của SCIC tại Công ty cổ phần Địa ốc</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Vĩnh</w:t>
      </w:r>
      <w:r w:rsidR="006D6852">
        <w:rPr>
          <w:rFonts w:ascii="Times New Roman" w:hAnsi="Times New Roman" w:cs="Times New Roman"/>
          <w:b/>
          <w:bCs/>
          <w:color w:val="000000"/>
          <w:sz w:val="26"/>
          <w:szCs w:val="26"/>
        </w:rPr>
        <w:t xml:space="preserve"> </w:t>
      </w:r>
      <w:r w:rsidRPr="008B3295">
        <w:rPr>
          <w:rFonts w:ascii="Times New Roman" w:hAnsi="Times New Roman" w:cs="Times New Roman"/>
          <w:color w:val="000000"/>
          <w:sz w:val="26"/>
          <w:szCs w:val="26"/>
        </w:rPr>
        <w:t>Long.</w:t>
      </w:r>
    </w:p>
    <w:p w14:paraId="5179EE20" w14:textId="170C830D" w:rsidR="008B3295" w:rsidRPr="006D6852" w:rsidRDefault="008B3295" w:rsidP="008B3295">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D6852">
        <w:rPr>
          <w:rFonts w:ascii="Times New Roman" w:hAnsi="Times New Roman" w:cs="Times New Roman"/>
          <w:b/>
          <w:bCs/>
          <w:color w:val="000000"/>
          <w:sz w:val="26"/>
          <w:szCs w:val="26"/>
        </w:rPr>
        <w:t>6. Tổ chức tư vấn:</w:t>
      </w:r>
      <w:r w:rsidRPr="008B3295">
        <w:rPr>
          <w:rFonts w:ascii="Times New Roman" w:hAnsi="Times New Roman" w:cs="Times New Roman"/>
          <w:color w:val="000000"/>
          <w:sz w:val="26"/>
          <w:szCs w:val="26"/>
        </w:rPr>
        <w:t xml:space="preserve"> </w:t>
      </w:r>
      <w:r w:rsidRPr="006D6852">
        <w:rPr>
          <w:rFonts w:ascii="Times New Roman" w:hAnsi="Times New Roman" w:cs="Times New Roman"/>
          <w:b/>
          <w:bCs/>
          <w:color w:val="000000"/>
          <w:sz w:val="26"/>
          <w:szCs w:val="26"/>
        </w:rPr>
        <w:t>Công ty cổ phần Chứng khoán Bảo Việt.</w:t>
      </w:r>
    </w:p>
    <w:p w14:paraId="4DB12248" w14:textId="77777777" w:rsidR="008B3295" w:rsidRPr="006D6852" w:rsidRDefault="008B3295" w:rsidP="008B3295">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6D6852">
        <w:rPr>
          <w:rFonts w:ascii="Times New Roman" w:hAnsi="Times New Roman" w:cs="Times New Roman"/>
          <w:b/>
          <w:bCs/>
          <w:color w:val="000000"/>
          <w:sz w:val="26"/>
          <w:szCs w:val="26"/>
        </w:rPr>
        <w:t>7. Cổ phần chào bán ra công chúng thông qua chào bán cạnh tranh cả lô</w:t>
      </w:r>
    </w:p>
    <w:p w14:paraId="1F7D0A23" w14:textId="12B8D4DB"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Loại cổ phần chào bán cạnh tranh: Cổ phần phổ thông.</w:t>
      </w:r>
    </w:p>
    <w:p w14:paraId="1AFA9C5C" w14:textId="57CA94CC"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Mệnh giá: 10.000 đồng/cổ phần.</w:t>
      </w:r>
    </w:p>
    <w:p w14:paraId="1B4D3F61" w14:textId="11BB3BA4"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 xml:space="preserve">Tổng số lượng cổ phần chào bán: </w:t>
      </w:r>
      <w:r w:rsidRPr="007C536E">
        <w:rPr>
          <w:rFonts w:ascii="Times New Roman" w:hAnsi="Times New Roman" w:cs="Times New Roman"/>
          <w:b/>
          <w:bCs/>
          <w:color w:val="000000"/>
          <w:sz w:val="26"/>
          <w:szCs w:val="26"/>
        </w:rPr>
        <w:t>1.937.770</w:t>
      </w:r>
      <w:r w:rsidRPr="008B3295">
        <w:rPr>
          <w:rFonts w:ascii="Times New Roman" w:hAnsi="Times New Roman" w:cs="Times New Roman"/>
          <w:color w:val="000000"/>
          <w:sz w:val="26"/>
          <w:szCs w:val="26"/>
        </w:rPr>
        <w:t xml:space="preserve"> cổ phần (chiếm </w:t>
      </w:r>
      <w:r w:rsidRPr="007C536E">
        <w:rPr>
          <w:rFonts w:ascii="Times New Roman" w:hAnsi="Times New Roman" w:cs="Times New Roman"/>
          <w:b/>
          <w:bCs/>
          <w:color w:val="000000"/>
          <w:sz w:val="26"/>
          <w:szCs w:val="26"/>
        </w:rPr>
        <w:t>73,03%</w:t>
      </w:r>
      <w:r w:rsidRPr="008B3295">
        <w:rPr>
          <w:rFonts w:ascii="Times New Roman" w:hAnsi="Times New Roman" w:cs="Times New Roman"/>
          <w:color w:val="000000"/>
          <w:sz w:val="26"/>
          <w:szCs w:val="26"/>
        </w:rPr>
        <w:t xml:space="preserve"> vốn điều lệ).</w:t>
      </w:r>
    </w:p>
    <w:p w14:paraId="01A2B500" w14:textId="56EBBAC6"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Tổng số lô cổ phần chào bán cạnh tranh:</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01 lô</w:t>
      </w:r>
    </w:p>
    <w:p w14:paraId="3CF8DA9A" w14:textId="2C69209D"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Số lư</w:t>
      </w:r>
      <w:r w:rsidR="006D6852">
        <w:rPr>
          <w:rFonts w:ascii="Times New Roman" w:hAnsi="Times New Roman" w:cs="Times New Roman"/>
          <w:color w:val="000000"/>
          <w:sz w:val="26"/>
          <w:szCs w:val="26"/>
        </w:rPr>
        <w:t>ợ</w:t>
      </w:r>
      <w:r w:rsidRPr="008B3295">
        <w:rPr>
          <w:rFonts w:ascii="Times New Roman" w:hAnsi="Times New Roman" w:cs="Times New Roman"/>
          <w:color w:val="000000"/>
          <w:sz w:val="26"/>
          <w:szCs w:val="26"/>
        </w:rPr>
        <w:t>ng cổ phần/lô cổ phần:</w:t>
      </w:r>
      <w:r w:rsidR="006D6852">
        <w:rPr>
          <w:rFonts w:ascii="Times New Roman" w:hAnsi="Times New Roman" w:cs="Times New Roman"/>
          <w:color w:val="000000"/>
          <w:sz w:val="26"/>
          <w:szCs w:val="26"/>
        </w:rPr>
        <w:t xml:space="preserve"> </w:t>
      </w:r>
      <w:r w:rsidRPr="007C536E">
        <w:rPr>
          <w:rFonts w:ascii="Times New Roman" w:hAnsi="Times New Roman" w:cs="Times New Roman"/>
          <w:b/>
          <w:bCs/>
          <w:color w:val="000000"/>
          <w:sz w:val="26"/>
          <w:szCs w:val="26"/>
        </w:rPr>
        <w:t>1.937.770</w:t>
      </w:r>
      <w:r w:rsidRPr="008B3295">
        <w:rPr>
          <w:rFonts w:ascii="Times New Roman" w:hAnsi="Times New Roman" w:cs="Times New Roman"/>
          <w:color w:val="000000"/>
          <w:sz w:val="26"/>
          <w:szCs w:val="26"/>
        </w:rPr>
        <w:t xml:space="preserve"> cổ phần</w:t>
      </w:r>
    </w:p>
    <w:p w14:paraId="0A033BF9" w14:textId="5814E2FA"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Giá khởi điểm 01 lô cổ phần:</w:t>
      </w:r>
      <w:r w:rsidR="006D6852">
        <w:rPr>
          <w:rFonts w:ascii="Times New Roman" w:hAnsi="Times New Roman" w:cs="Times New Roman"/>
          <w:color w:val="000000"/>
          <w:sz w:val="26"/>
          <w:szCs w:val="26"/>
        </w:rPr>
        <w:t xml:space="preserve"> </w:t>
      </w:r>
      <w:r w:rsidRPr="007C536E">
        <w:rPr>
          <w:rFonts w:ascii="Times New Roman" w:hAnsi="Times New Roman" w:cs="Times New Roman"/>
          <w:b/>
          <w:bCs/>
          <w:color w:val="000000"/>
          <w:sz w:val="26"/>
          <w:szCs w:val="26"/>
        </w:rPr>
        <w:t xml:space="preserve">75.285.000.000 </w:t>
      </w:r>
      <w:r w:rsidRPr="008B3295">
        <w:rPr>
          <w:rFonts w:ascii="Times New Roman" w:hAnsi="Times New Roman" w:cs="Times New Roman"/>
          <w:color w:val="000000"/>
          <w:sz w:val="26"/>
          <w:szCs w:val="26"/>
        </w:rPr>
        <w:t>đồng.</w:t>
      </w:r>
    </w:p>
    <w:p w14:paraId="2C1CD58D" w14:textId="345476A6"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Bước giá:</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1.000.000 đồng/ lô cổ phần</w:t>
      </w:r>
    </w:p>
    <w:p w14:paraId="55B94413" w14:textId="27589260"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Số mức giá Nhà đầu tư chỉ được phép ghi 01 (một) mức giá vào Phiếu tham chào bán cạnh</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tranh.</w:t>
      </w:r>
    </w:p>
    <w:p w14:paraId="3F7568FD" w14:textId="0BF43F13" w:rsidR="008B3295" w:rsidRPr="008B3295"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Phương thức bán: Chào bán cạnh tranh công khai cả lô cổ phần.</w:t>
      </w:r>
    </w:p>
    <w:p w14:paraId="791CDEE2" w14:textId="34247958"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Số lượng cổ phần mua tối thiểu đối với</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nhà đầu tư trong nước:</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1.937.770 cổ phần</w:t>
      </w:r>
    </w:p>
    <w:p w14:paraId="7A819FFF" w14:textId="764FFCB5"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Số lượng cổ phần mua tối đa đối với nhà</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đầu tư trong nước:</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1.937.770 cổ phần</w:t>
      </w:r>
    </w:p>
    <w:p w14:paraId="18584E7B" w14:textId="7E5650D1"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Tiền đặt cọc:</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10% giá trị lô cổ phần đăng ký mua tính theo giá khởi điểm chào bán cạnh tranh</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bằng</w:t>
      </w:r>
      <w:r w:rsidR="007C536E">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đồng Việt Nam.</w:t>
      </w:r>
    </w:p>
    <w:p w14:paraId="6524FBFE" w14:textId="3380C404" w:rsidR="008B3295" w:rsidRPr="008B3295" w:rsidRDefault="008B3295" w:rsidP="006D6852">
      <w:pPr>
        <w:autoSpaceDE w:val="0"/>
        <w:autoSpaceDN w:val="0"/>
        <w:adjustRightInd w:val="0"/>
        <w:spacing w:after="0" w:line="240" w:lineRule="auto"/>
        <w:ind w:left="360"/>
        <w:jc w:val="both"/>
        <w:rPr>
          <w:rFonts w:ascii="Times New Roman" w:hAnsi="Times New Roman" w:cs="Times New Roman"/>
          <w:color w:val="000000"/>
          <w:sz w:val="26"/>
          <w:szCs w:val="26"/>
        </w:rPr>
      </w:pPr>
      <w:r w:rsidRPr="008B3295">
        <w:rPr>
          <w:rFonts w:ascii="Times New Roman" w:hAnsi="Times New Roman" w:cs="Times New Roman"/>
          <w:color w:val="000000"/>
          <w:sz w:val="26"/>
          <w:szCs w:val="26"/>
        </w:rPr>
        <w:t xml:space="preserve">- </w:t>
      </w:r>
      <w:r w:rsidR="006D6852">
        <w:rPr>
          <w:rFonts w:ascii="Times New Roman" w:hAnsi="Times New Roman" w:cs="Times New Roman"/>
          <w:color w:val="000000"/>
          <w:sz w:val="26"/>
          <w:szCs w:val="26"/>
        </w:rPr>
        <w:tab/>
      </w:r>
      <w:r w:rsidRPr="008B3295">
        <w:rPr>
          <w:rFonts w:ascii="Times New Roman" w:hAnsi="Times New Roman" w:cs="Times New Roman"/>
          <w:color w:val="000000"/>
          <w:sz w:val="26"/>
          <w:szCs w:val="26"/>
        </w:rPr>
        <w:t>Tổng số cổ phần nhà đầu tư nước ngoài</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được phép mua:</w:t>
      </w:r>
      <w:r w:rsidR="006D6852">
        <w:rPr>
          <w:rFonts w:ascii="Times New Roman" w:hAnsi="Times New Roman" w:cs="Times New Roman"/>
          <w:color w:val="000000"/>
          <w:sz w:val="26"/>
          <w:szCs w:val="26"/>
        </w:rPr>
        <w:t xml:space="preserve"> </w:t>
      </w:r>
      <w:r w:rsidRPr="008B3295">
        <w:rPr>
          <w:rFonts w:ascii="Times New Roman" w:hAnsi="Times New Roman" w:cs="Times New Roman"/>
          <w:color w:val="000000"/>
          <w:sz w:val="26"/>
          <w:szCs w:val="26"/>
        </w:rPr>
        <w:t>0 cổ phần.</w:t>
      </w:r>
    </w:p>
    <w:p w14:paraId="7E8F5A71" w14:textId="3011A4E9" w:rsidR="00613279" w:rsidRDefault="008B3295" w:rsidP="008B3295">
      <w:pPr>
        <w:autoSpaceDE w:val="0"/>
        <w:autoSpaceDN w:val="0"/>
        <w:adjustRightInd w:val="0"/>
        <w:spacing w:after="0" w:line="240" w:lineRule="auto"/>
        <w:ind w:left="360"/>
        <w:jc w:val="both"/>
        <w:rPr>
          <w:rFonts w:ascii="Times New Roman" w:hAnsi="Times New Roman" w:cs="Times New Roman"/>
          <w:color w:val="000000"/>
          <w:sz w:val="26"/>
          <w:szCs w:val="26"/>
        </w:rPr>
      </w:pPr>
      <w:r w:rsidRPr="007C536E">
        <w:rPr>
          <w:rFonts w:ascii="Times New Roman" w:hAnsi="Times New Roman" w:cs="Times New Roman"/>
          <w:b/>
          <w:bCs/>
          <w:color w:val="000000"/>
          <w:sz w:val="26"/>
          <w:szCs w:val="26"/>
        </w:rPr>
        <w:t>8. Thời gian, địa điểm đăng ký và nộp tiền đặt cọc: Từ ngày 27/06/2022 đến 16h00 ngày 08/07/2022 tại</w:t>
      </w:r>
      <w:r w:rsidR="006D6852">
        <w:rPr>
          <w:rFonts w:ascii="Times New Roman" w:hAnsi="Times New Roman" w:cs="Times New Roman"/>
          <w:b/>
          <w:bCs/>
          <w:color w:val="000000"/>
          <w:sz w:val="26"/>
          <w:szCs w:val="26"/>
        </w:rPr>
        <w:t xml:space="preserve"> </w:t>
      </w:r>
      <w:r w:rsidR="00613279" w:rsidRPr="00613279">
        <w:rPr>
          <w:rFonts w:ascii="Times New Roman" w:hAnsi="Times New Roman" w:cs="Times New Roman"/>
          <w:b/>
          <w:bCs/>
          <w:color w:val="000000"/>
          <w:sz w:val="26"/>
          <w:szCs w:val="26"/>
        </w:rPr>
        <w:t>Công ty CP Chứng khoán Tân Việt</w:t>
      </w:r>
      <w:r w:rsidR="00613279" w:rsidRPr="00613279">
        <w:rPr>
          <w:rFonts w:ascii="Times New Roman" w:hAnsi="Times New Roman" w:cs="Times New Roman"/>
          <w:color w:val="000000"/>
          <w:sz w:val="26"/>
          <w:szCs w:val="26"/>
        </w:rPr>
        <w:t>.</w:t>
      </w:r>
    </w:p>
    <w:tbl>
      <w:tblPr>
        <w:tblStyle w:val="TableGrid"/>
        <w:tblW w:w="0" w:type="auto"/>
        <w:tblInd w:w="-5" w:type="dxa"/>
        <w:tblLook w:val="04A0" w:firstRow="1" w:lastRow="0" w:firstColumn="1" w:lastColumn="0" w:noHBand="0" w:noVBand="1"/>
      </w:tblPr>
      <w:tblGrid>
        <w:gridCol w:w="10336"/>
      </w:tblGrid>
      <w:tr w:rsidR="00EE62FD" w:rsidRPr="008522BA" w14:paraId="7F89E628" w14:textId="77777777" w:rsidTr="00961533">
        <w:trPr>
          <w:trHeight w:val="315"/>
        </w:trPr>
        <w:tc>
          <w:tcPr>
            <w:tcW w:w="10336" w:type="dxa"/>
          </w:tcPr>
          <w:p w14:paraId="60B44A0E" w14:textId="60CE6AB8" w:rsidR="00EE62FD" w:rsidRPr="008522BA" w:rsidRDefault="00EE62FD" w:rsidP="00961533">
            <w:pPr>
              <w:pStyle w:val="Default"/>
              <w:spacing w:line="276" w:lineRule="auto"/>
              <w:jc w:val="both"/>
              <w:rPr>
                <w:sz w:val="26"/>
                <w:szCs w:val="26"/>
              </w:rPr>
            </w:pPr>
            <w:r w:rsidRPr="008522BA">
              <w:rPr>
                <w:b/>
                <w:sz w:val="26"/>
                <w:szCs w:val="26"/>
              </w:rPr>
              <w:t>TP.</w:t>
            </w:r>
            <w:r w:rsidR="00A6205E">
              <w:rPr>
                <w:b/>
                <w:sz w:val="26"/>
                <w:szCs w:val="26"/>
              </w:rPr>
              <w:t xml:space="preserve"> </w:t>
            </w:r>
            <w:r w:rsidRPr="008522BA">
              <w:rPr>
                <w:b/>
                <w:sz w:val="26"/>
                <w:szCs w:val="26"/>
              </w:rPr>
              <w:t xml:space="preserve">HỒ CHÍ MINH: </w:t>
            </w:r>
            <w:r w:rsidRPr="008522BA">
              <w:rPr>
                <w:sz w:val="26"/>
                <w:szCs w:val="26"/>
              </w:rPr>
              <w:t>Tầng 3, 66 Phó Đức Chính, Nguyễn Thái Bình, Q.1, HCM</w:t>
            </w:r>
          </w:p>
        </w:tc>
      </w:tr>
      <w:tr w:rsidR="00EE62FD" w:rsidRPr="008522BA" w14:paraId="4C55D6CF" w14:textId="77777777" w:rsidTr="00961533">
        <w:trPr>
          <w:trHeight w:val="300"/>
        </w:trPr>
        <w:tc>
          <w:tcPr>
            <w:tcW w:w="10336" w:type="dxa"/>
          </w:tcPr>
          <w:p w14:paraId="684F7C06" w14:textId="77777777" w:rsidR="00EE62FD" w:rsidRPr="008522BA" w:rsidRDefault="00EE62FD" w:rsidP="00961533">
            <w:pPr>
              <w:pStyle w:val="Default"/>
              <w:spacing w:line="276" w:lineRule="auto"/>
              <w:jc w:val="both"/>
              <w:rPr>
                <w:sz w:val="26"/>
                <w:szCs w:val="26"/>
              </w:rPr>
            </w:pPr>
            <w:r w:rsidRPr="008522BA">
              <w:rPr>
                <w:b/>
                <w:sz w:val="26"/>
                <w:szCs w:val="26"/>
              </w:rPr>
              <w:t xml:space="preserve">TP. HÀ NỘI: </w:t>
            </w:r>
            <w:r w:rsidRPr="008522BA">
              <w:rPr>
                <w:sz w:val="26"/>
                <w:szCs w:val="26"/>
              </w:rPr>
              <w:t>Tầng 6, 79 Lý Thường Kiệt, Q Hoàn Kiếm, HN</w:t>
            </w:r>
          </w:p>
        </w:tc>
      </w:tr>
    </w:tbl>
    <w:p w14:paraId="2CA215C1" w14:textId="29800B05" w:rsidR="007C536E" w:rsidRPr="007C536E" w:rsidRDefault="007C536E" w:rsidP="007C536E">
      <w:pPr>
        <w:autoSpaceDE w:val="0"/>
        <w:autoSpaceDN w:val="0"/>
        <w:adjustRightInd w:val="0"/>
        <w:spacing w:after="0" w:line="240" w:lineRule="auto"/>
        <w:ind w:left="360"/>
        <w:jc w:val="both"/>
        <w:rPr>
          <w:rFonts w:ascii="Times New Roman" w:hAnsi="Times New Roman" w:cs="Times New Roman"/>
          <w:color w:val="000000"/>
          <w:sz w:val="26"/>
          <w:szCs w:val="26"/>
        </w:rPr>
      </w:pPr>
      <w:r w:rsidRPr="007C536E">
        <w:rPr>
          <w:rFonts w:ascii="Times New Roman" w:hAnsi="Times New Roman" w:cs="Times New Roman"/>
          <w:b/>
          <w:bCs/>
          <w:color w:val="000000"/>
          <w:sz w:val="26"/>
          <w:szCs w:val="26"/>
        </w:rPr>
        <w:t>9. Thời gian nộp Phiếu tham dự chào bán cạnh tranh:</w:t>
      </w:r>
      <w:r w:rsidRPr="007C536E">
        <w:rPr>
          <w:rFonts w:ascii="Times New Roman" w:hAnsi="Times New Roman" w:cs="Times New Roman"/>
          <w:color w:val="000000"/>
          <w:sz w:val="26"/>
          <w:szCs w:val="26"/>
        </w:rPr>
        <w:t xml:space="preserve"> Trước 15h00 ngày 14/07/2022 tại các Đại lý</w:t>
      </w:r>
      <w:r>
        <w:rPr>
          <w:rFonts w:ascii="Times New Roman" w:hAnsi="Times New Roman" w:cs="Times New Roman"/>
          <w:color w:val="000000"/>
          <w:sz w:val="26"/>
          <w:szCs w:val="26"/>
        </w:rPr>
        <w:t xml:space="preserve"> </w:t>
      </w:r>
      <w:r w:rsidRPr="007C536E">
        <w:rPr>
          <w:rFonts w:ascii="Times New Roman" w:hAnsi="Times New Roman" w:cs="Times New Roman"/>
          <w:color w:val="000000"/>
          <w:sz w:val="26"/>
          <w:szCs w:val="26"/>
        </w:rPr>
        <w:t>chào bán cạnh tranh.</w:t>
      </w:r>
    </w:p>
    <w:p w14:paraId="61294F0C" w14:textId="77777777" w:rsidR="007C536E" w:rsidRPr="007C536E" w:rsidRDefault="007C536E" w:rsidP="007C536E">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7C536E">
        <w:rPr>
          <w:rFonts w:ascii="Times New Roman" w:hAnsi="Times New Roman" w:cs="Times New Roman"/>
          <w:b/>
          <w:bCs/>
          <w:color w:val="000000"/>
          <w:sz w:val="26"/>
          <w:szCs w:val="26"/>
        </w:rPr>
        <w:t>10. Tổ chức chào bán cạnh tranh</w:t>
      </w:r>
    </w:p>
    <w:p w14:paraId="08CA7992" w14:textId="6CE82287" w:rsidR="007C536E" w:rsidRPr="007C536E" w:rsidRDefault="007C536E" w:rsidP="007C536E">
      <w:pPr>
        <w:autoSpaceDE w:val="0"/>
        <w:autoSpaceDN w:val="0"/>
        <w:adjustRightInd w:val="0"/>
        <w:spacing w:after="0" w:line="240" w:lineRule="auto"/>
        <w:ind w:left="360"/>
        <w:jc w:val="both"/>
        <w:rPr>
          <w:rFonts w:ascii="Times New Roman" w:hAnsi="Times New Roman" w:cs="Times New Roman"/>
          <w:color w:val="000000"/>
          <w:sz w:val="26"/>
          <w:szCs w:val="26"/>
        </w:rPr>
      </w:pPr>
      <w:r w:rsidRPr="007C536E">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sidRPr="007C536E">
        <w:rPr>
          <w:rFonts w:ascii="Times New Roman" w:hAnsi="Times New Roman" w:cs="Times New Roman"/>
          <w:color w:val="000000"/>
          <w:sz w:val="26"/>
          <w:szCs w:val="26"/>
        </w:rPr>
        <w:t xml:space="preserve">Thời gian: </w:t>
      </w:r>
      <w:r w:rsidRPr="007C536E">
        <w:rPr>
          <w:rFonts w:ascii="Times New Roman" w:hAnsi="Times New Roman" w:cs="Times New Roman"/>
          <w:b/>
          <w:bCs/>
          <w:color w:val="000000"/>
          <w:sz w:val="26"/>
          <w:szCs w:val="26"/>
        </w:rPr>
        <w:t>Bắt đầu lúc 15h00 ngày 18/07/2022.</w:t>
      </w:r>
    </w:p>
    <w:p w14:paraId="436EEDAF" w14:textId="2679221A" w:rsidR="007C536E" w:rsidRPr="007C536E" w:rsidRDefault="007C536E" w:rsidP="007C536E">
      <w:pPr>
        <w:autoSpaceDE w:val="0"/>
        <w:autoSpaceDN w:val="0"/>
        <w:adjustRightInd w:val="0"/>
        <w:spacing w:after="0" w:line="240" w:lineRule="auto"/>
        <w:ind w:left="360"/>
        <w:jc w:val="both"/>
        <w:rPr>
          <w:rFonts w:ascii="Times New Roman" w:hAnsi="Times New Roman" w:cs="Times New Roman"/>
          <w:b/>
          <w:bCs/>
          <w:color w:val="000000"/>
          <w:sz w:val="26"/>
          <w:szCs w:val="26"/>
        </w:rPr>
      </w:pPr>
      <w:r w:rsidRPr="007C536E">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sidRPr="007C536E">
        <w:rPr>
          <w:rFonts w:ascii="Times New Roman" w:hAnsi="Times New Roman" w:cs="Times New Roman"/>
          <w:color w:val="000000"/>
          <w:sz w:val="26"/>
          <w:szCs w:val="26"/>
        </w:rPr>
        <w:t>Địa điểm:</w:t>
      </w:r>
      <w:r>
        <w:rPr>
          <w:rFonts w:ascii="Times New Roman" w:hAnsi="Times New Roman" w:cs="Times New Roman"/>
          <w:color w:val="000000"/>
          <w:sz w:val="26"/>
          <w:szCs w:val="26"/>
        </w:rPr>
        <w:t xml:space="preserve"> </w:t>
      </w:r>
      <w:r w:rsidRPr="007C536E">
        <w:rPr>
          <w:rFonts w:ascii="Times New Roman" w:hAnsi="Times New Roman" w:cs="Times New Roman"/>
          <w:b/>
          <w:bCs/>
          <w:color w:val="000000"/>
          <w:sz w:val="26"/>
          <w:szCs w:val="26"/>
        </w:rPr>
        <w:t xml:space="preserve">SỞ GIAO </w:t>
      </w:r>
      <w:r>
        <w:rPr>
          <w:rFonts w:ascii="Times New Roman" w:hAnsi="Times New Roman" w:cs="Times New Roman"/>
          <w:b/>
          <w:bCs/>
          <w:color w:val="000000"/>
          <w:sz w:val="26"/>
          <w:szCs w:val="26"/>
        </w:rPr>
        <w:t>DỊ</w:t>
      </w:r>
      <w:r w:rsidRPr="007C536E">
        <w:rPr>
          <w:rFonts w:ascii="Times New Roman" w:hAnsi="Times New Roman" w:cs="Times New Roman"/>
          <w:b/>
          <w:bCs/>
          <w:color w:val="000000"/>
          <w:sz w:val="26"/>
          <w:szCs w:val="26"/>
        </w:rPr>
        <w:t>CH CHỨNG KHOÁN THÀNH PHỐ HỒ CHÍ</w:t>
      </w:r>
      <w:r>
        <w:rPr>
          <w:rFonts w:ascii="Times New Roman" w:hAnsi="Times New Roman" w:cs="Times New Roman"/>
          <w:b/>
          <w:bCs/>
          <w:color w:val="000000"/>
          <w:sz w:val="26"/>
          <w:szCs w:val="26"/>
        </w:rPr>
        <w:t xml:space="preserve"> </w:t>
      </w:r>
      <w:r w:rsidRPr="007C536E">
        <w:rPr>
          <w:rFonts w:ascii="Times New Roman" w:hAnsi="Times New Roman" w:cs="Times New Roman"/>
          <w:b/>
          <w:bCs/>
          <w:color w:val="000000"/>
          <w:sz w:val="26"/>
          <w:szCs w:val="26"/>
        </w:rPr>
        <w:t>MINH</w:t>
      </w:r>
    </w:p>
    <w:p w14:paraId="11A12932" w14:textId="77777777" w:rsidR="007C536E" w:rsidRPr="007C536E" w:rsidRDefault="007C536E" w:rsidP="007C536E">
      <w:pPr>
        <w:autoSpaceDE w:val="0"/>
        <w:autoSpaceDN w:val="0"/>
        <w:adjustRightInd w:val="0"/>
        <w:spacing w:after="0" w:line="240" w:lineRule="auto"/>
        <w:ind w:left="1800"/>
        <w:jc w:val="both"/>
        <w:rPr>
          <w:rFonts w:ascii="Times New Roman" w:hAnsi="Times New Roman" w:cs="Times New Roman"/>
          <w:color w:val="000000"/>
          <w:sz w:val="26"/>
          <w:szCs w:val="26"/>
        </w:rPr>
      </w:pPr>
      <w:r w:rsidRPr="007C536E">
        <w:rPr>
          <w:rFonts w:ascii="Times New Roman" w:hAnsi="Times New Roman" w:cs="Times New Roman"/>
          <w:color w:val="000000"/>
          <w:sz w:val="26"/>
          <w:szCs w:val="26"/>
        </w:rPr>
        <w:t>Địa chỉ: Số 16 Võ Văn Kiệt, Phường Nguyễn Thái Bình, Quận 1, TP.HCM</w:t>
      </w:r>
    </w:p>
    <w:p w14:paraId="6EB615BD" w14:textId="6B14F511" w:rsidR="007C536E" w:rsidRPr="007C536E" w:rsidRDefault="007C536E" w:rsidP="007C536E">
      <w:pPr>
        <w:autoSpaceDE w:val="0"/>
        <w:autoSpaceDN w:val="0"/>
        <w:adjustRightInd w:val="0"/>
        <w:spacing w:after="0" w:line="240" w:lineRule="auto"/>
        <w:ind w:left="360"/>
        <w:jc w:val="both"/>
        <w:rPr>
          <w:rFonts w:ascii="Times New Roman" w:hAnsi="Times New Roman" w:cs="Times New Roman"/>
          <w:color w:val="000000"/>
          <w:sz w:val="26"/>
          <w:szCs w:val="26"/>
        </w:rPr>
      </w:pPr>
      <w:r w:rsidRPr="007C536E">
        <w:rPr>
          <w:rFonts w:ascii="Times New Roman" w:hAnsi="Times New Roman" w:cs="Times New Roman"/>
          <w:b/>
          <w:bCs/>
          <w:color w:val="000000"/>
          <w:sz w:val="26"/>
          <w:szCs w:val="26"/>
        </w:rPr>
        <w:t>11. Thời gian nộp tiền mua cổ phần:</w:t>
      </w:r>
      <w:r w:rsidRPr="007C536E">
        <w:rPr>
          <w:rFonts w:ascii="Times New Roman" w:hAnsi="Times New Roman" w:cs="Times New Roman"/>
          <w:color w:val="000000"/>
          <w:sz w:val="26"/>
          <w:szCs w:val="26"/>
        </w:rPr>
        <w:t xml:space="preserve"> Từ ngày 19/07/2022 đến ngày 25/07/2022.</w:t>
      </w:r>
    </w:p>
    <w:p w14:paraId="5A6CE4CD" w14:textId="1E0A6A77" w:rsidR="007C536E" w:rsidRPr="007C536E" w:rsidRDefault="007C536E" w:rsidP="007C536E">
      <w:pPr>
        <w:autoSpaceDE w:val="0"/>
        <w:autoSpaceDN w:val="0"/>
        <w:adjustRightInd w:val="0"/>
        <w:spacing w:after="0" w:line="240" w:lineRule="auto"/>
        <w:ind w:left="360"/>
        <w:jc w:val="both"/>
        <w:rPr>
          <w:rFonts w:ascii="Times New Roman" w:hAnsi="Times New Roman" w:cs="Times New Roman"/>
          <w:color w:val="000000"/>
          <w:sz w:val="26"/>
          <w:szCs w:val="26"/>
        </w:rPr>
      </w:pPr>
      <w:r w:rsidRPr="007C536E">
        <w:rPr>
          <w:rFonts w:ascii="Times New Roman" w:hAnsi="Times New Roman" w:cs="Times New Roman"/>
          <w:b/>
          <w:bCs/>
          <w:color w:val="000000"/>
          <w:sz w:val="26"/>
          <w:szCs w:val="26"/>
        </w:rPr>
        <w:t>12. Thời gian hoàn trả tiền cọc</w:t>
      </w:r>
      <w:r w:rsidRPr="007C536E">
        <w:rPr>
          <w:rFonts w:ascii="Times New Roman" w:hAnsi="Times New Roman" w:cs="Times New Roman"/>
          <w:color w:val="000000"/>
          <w:sz w:val="26"/>
          <w:szCs w:val="26"/>
        </w:rPr>
        <w:t>: Từ ngày 19/07/2022 đến ngày 25/07/2022.</w:t>
      </w:r>
    </w:p>
    <w:p w14:paraId="66DFF2C9" w14:textId="66CEF3B0" w:rsidR="00EE62FD" w:rsidRPr="007C536E" w:rsidRDefault="007C536E" w:rsidP="007C536E">
      <w:pPr>
        <w:autoSpaceDE w:val="0"/>
        <w:autoSpaceDN w:val="0"/>
        <w:adjustRightInd w:val="0"/>
        <w:spacing w:after="0" w:line="240" w:lineRule="auto"/>
        <w:ind w:left="360" w:firstLine="360"/>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 xml:space="preserve"> </w:t>
      </w:r>
      <w:r w:rsidRPr="007C536E">
        <w:rPr>
          <w:rFonts w:ascii="Times New Roman" w:hAnsi="Times New Roman" w:cs="Times New Roman"/>
          <w:color w:val="000000"/>
          <w:sz w:val="26"/>
          <w:szCs w:val="26"/>
        </w:rPr>
        <w:t>Nhà đầu tư đăng ký tham gia chào bán cạnh tranh tham khảo Bản công bố thông tin, Quy chế chào bán cạnh tranh cả lô cổ phần của SCIC tại</w:t>
      </w:r>
      <w:r>
        <w:rPr>
          <w:rFonts w:ascii="Times New Roman" w:hAnsi="Times New Roman" w:cs="Times New Roman"/>
          <w:color w:val="000000"/>
          <w:sz w:val="26"/>
          <w:szCs w:val="26"/>
        </w:rPr>
        <w:t xml:space="preserve"> </w:t>
      </w:r>
      <w:r w:rsidRPr="007C536E">
        <w:rPr>
          <w:rFonts w:ascii="Times New Roman" w:hAnsi="Times New Roman" w:cs="Times New Roman"/>
          <w:color w:val="000000"/>
          <w:sz w:val="26"/>
          <w:szCs w:val="26"/>
        </w:rPr>
        <w:t>Công ty cổ phần Địa ốc Vĩnh Long và các tài liệu liên quan trên website: http://www.scic.vn; http://www.hsx.vn; http://www.</w:t>
      </w:r>
      <w:r>
        <w:rPr>
          <w:rFonts w:ascii="Times New Roman" w:hAnsi="Times New Roman" w:cs="Times New Roman"/>
          <w:color w:val="000000"/>
          <w:sz w:val="26"/>
          <w:szCs w:val="26"/>
        </w:rPr>
        <w:t>tvsi</w:t>
      </w:r>
      <w:r w:rsidRPr="007C536E">
        <w:rPr>
          <w:rFonts w:ascii="Times New Roman" w:hAnsi="Times New Roman" w:cs="Times New Roman"/>
          <w:color w:val="000000"/>
          <w:sz w:val="26"/>
          <w:szCs w:val="26"/>
        </w:rPr>
        <w:t>.com.vn và các</w:t>
      </w:r>
      <w:r>
        <w:rPr>
          <w:rFonts w:ascii="Times New Roman" w:hAnsi="Times New Roman" w:cs="Times New Roman"/>
          <w:color w:val="000000"/>
          <w:sz w:val="26"/>
          <w:szCs w:val="26"/>
        </w:rPr>
        <w:t xml:space="preserve"> </w:t>
      </w:r>
      <w:r w:rsidRPr="007C536E">
        <w:rPr>
          <w:rFonts w:ascii="Times New Roman" w:hAnsi="Times New Roman" w:cs="Times New Roman"/>
          <w:color w:val="000000"/>
          <w:sz w:val="26"/>
          <w:szCs w:val="26"/>
        </w:rPr>
        <w:t>đại lý chào bán cạnh tranh.</w:t>
      </w:r>
    </w:p>
    <w:p w14:paraId="046CDB0E" w14:textId="728DAF2A" w:rsidR="00150546" w:rsidRPr="00EE62FD" w:rsidRDefault="00150546" w:rsidP="00EE62FD">
      <w:pPr>
        <w:autoSpaceDE w:val="0"/>
        <w:autoSpaceDN w:val="0"/>
        <w:adjustRightInd w:val="0"/>
        <w:spacing w:after="0" w:line="240" w:lineRule="auto"/>
        <w:jc w:val="both"/>
        <w:rPr>
          <w:rFonts w:ascii="Times New Roman" w:hAnsi="Times New Roman" w:cs="Times New Roman"/>
          <w:b/>
          <w:bCs/>
          <w:color w:val="000000"/>
          <w:sz w:val="26"/>
          <w:szCs w:val="26"/>
        </w:rPr>
      </w:pPr>
    </w:p>
    <w:sectPr w:rsidR="00150546" w:rsidRPr="00EE62FD" w:rsidSect="0088742C">
      <w:pgSz w:w="12240" w:h="16340"/>
      <w:pgMar w:top="0" w:right="444" w:bottom="1270" w:left="53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2321"/>
    <w:multiLevelType w:val="hybridMultilevel"/>
    <w:tmpl w:val="B832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D2310"/>
    <w:multiLevelType w:val="hybridMultilevel"/>
    <w:tmpl w:val="C33A15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DF4A01"/>
    <w:multiLevelType w:val="hybridMultilevel"/>
    <w:tmpl w:val="839459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9C58AC"/>
    <w:multiLevelType w:val="hybridMultilevel"/>
    <w:tmpl w:val="30F0E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C0C6D"/>
    <w:multiLevelType w:val="hybridMultilevel"/>
    <w:tmpl w:val="3D52DF70"/>
    <w:lvl w:ilvl="0" w:tplc="7CD22950">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C40D5D"/>
    <w:multiLevelType w:val="hybridMultilevel"/>
    <w:tmpl w:val="0060DC94"/>
    <w:lvl w:ilvl="0" w:tplc="BA5865C8">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616971"/>
    <w:multiLevelType w:val="hybridMultilevel"/>
    <w:tmpl w:val="636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575EF"/>
    <w:multiLevelType w:val="hybridMultilevel"/>
    <w:tmpl w:val="5CCA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00672"/>
    <w:multiLevelType w:val="hybridMultilevel"/>
    <w:tmpl w:val="F198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355880"/>
    <w:multiLevelType w:val="hybridMultilevel"/>
    <w:tmpl w:val="DC428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1233E"/>
    <w:multiLevelType w:val="hybridMultilevel"/>
    <w:tmpl w:val="368E5D60"/>
    <w:lvl w:ilvl="0" w:tplc="BAACE0F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435C4"/>
    <w:multiLevelType w:val="hybridMultilevel"/>
    <w:tmpl w:val="D92E55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B396F"/>
    <w:multiLevelType w:val="hybridMultilevel"/>
    <w:tmpl w:val="1ACC6B8A"/>
    <w:lvl w:ilvl="0" w:tplc="0409000F">
      <w:start w:val="1"/>
      <w:numFmt w:val="decimal"/>
      <w:lvlText w:val="%1."/>
      <w:lvlJc w:val="left"/>
      <w:pPr>
        <w:ind w:left="720" w:hanging="360"/>
      </w:pPr>
      <w:rPr>
        <w:rFonts w:hint="default"/>
      </w:rPr>
    </w:lvl>
    <w:lvl w:ilvl="1" w:tplc="1F7C3C6C">
      <w:start w:val="7"/>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843612"/>
    <w:multiLevelType w:val="hybridMultilevel"/>
    <w:tmpl w:val="1B6C67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171E6B"/>
    <w:multiLevelType w:val="hybridMultilevel"/>
    <w:tmpl w:val="FF9A8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2"/>
  </w:num>
  <w:num w:numId="5">
    <w:abstractNumId w:val="8"/>
  </w:num>
  <w:num w:numId="6">
    <w:abstractNumId w:val="9"/>
  </w:num>
  <w:num w:numId="7">
    <w:abstractNumId w:val="10"/>
  </w:num>
  <w:num w:numId="8">
    <w:abstractNumId w:val="2"/>
  </w:num>
  <w:num w:numId="9">
    <w:abstractNumId w:val="7"/>
  </w:num>
  <w:num w:numId="10">
    <w:abstractNumId w:val="13"/>
  </w:num>
  <w:num w:numId="11">
    <w:abstractNumId w:val="1"/>
  </w:num>
  <w:num w:numId="12">
    <w:abstractNumId w:val="11"/>
  </w:num>
  <w:num w:numId="13">
    <w:abstractNumId w:val="4"/>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2C"/>
    <w:rsid w:val="00034311"/>
    <w:rsid w:val="00073C99"/>
    <w:rsid w:val="000A4F8C"/>
    <w:rsid w:val="000D1150"/>
    <w:rsid w:val="000E75EE"/>
    <w:rsid w:val="000F4D90"/>
    <w:rsid w:val="00100F6C"/>
    <w:rsid w:val="00150546"/>
    <w:rsid w:val="00174940"/>
    <w:rsid w:val="001A444C"/>
    <w:rsid w:val="001E41AF"/>
    <w:rsid w:val="00313E15"/>
    <w:rsid w:val="00340B8B"/>
    <w:rsid w:val="00345BC4"/>
    <w:rsid w:val="00396CD4"/>
    <w:rsid w:val="003A2F4E"/>
    <w:rsid w:val="0041515D"/>
    <w:rsid w:val="005369D4"/>
    <w:rsid w:val="005C099E"/>
    <w:rsid w:val="00613279"/>
    <w:rsid w:val="006812EC"/>
    <w:rsid w:val="00684768"/>
    <w:rsid w:val="006B7D81"/>
    <w:rsid w:val="006D6852"/>
    <w:rsid w:val="006F238B"/>
    <w:rsid w:val="00762DC4"/>
    <w:rsid w:val="007B6E0E"/>
    <w:rsid w:val="007C536E"/>
    <w:rsid w:val="007D6A20"/>
    <w:rsid w:val="008522BA"/>
    <w:rsid w:val="00857329"/>
    <w:rsid w:val="008776C7"/>
    <w:rsid w:val="00880C3D"/>
    <w:rsid w:val="0088742C"/>
    <w:rsid w:val="008A7131"/>
    <w:rsid w:val="008B3295"/>
    <w:rsid w:val="009366D8"/>
    <w:rsid w:val="00992BAE"/>
    <w:rsid w:val="00A007C6"/>
    <w:rsid w:val="00A536F8"/>
    <w:rsid w:val="00A6205E"/>
    <w:rsid w:val="00A92141"/>
    <w:rsid w:val="00B05A84"/>
    <w:rsid w:val="00B13B63"/>
    <w:rsid w:val="00B95498"/>
    <w:rsid w:val="00BC30F5"/>
    <w:rsid w:val="00C04077"/>
    <w:rsid w:val="00C05179"/>
    <w:rsid w:val="00CF4BD7"/>
    <w:rsid w:val="00DD51BA"/>
    <w:rsid w:val="00E809F9"/>
    <w:rsid w:val="00E93356"/>
    <w:rsid w:val="00EE34FD"/>
    <w:rsid w:val="00EE62FD"/>
    <w:rsid w:val="00FB3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9706"/>
  <w15:chartTrackingRefBased/>
  <w15:docId w15:val="{EEBEF2AB-D356-4AC1-8E9F-3F4E3EE8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8742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87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768"/>
    <w:pPr>
      <w:ind w:left="720"/>
      <w:contextualSpacing/>
    </w:pPr>
  </w:style>
  <w:style w:type="character" w:styleId="Hyperlink">
    <w:name w:val="Hyperlink"/>
    <w:basedOn w:val="DefaultParagraphFont"/>
    <w:uiPriority w:val="99"/>
    <w:unhideWhenUsed/>
    <w:rsid w:val="00034311"/>
    <w:rPr>
      <w:color w:val="0563C1" w:themeColor="hyperlink"/>
      <w:u w:val="single"/>
    </w:rPr>
  </w:style>
  <w:style w:type="character" w:styleId="UnresolvedMention">
    <w:name w:val="Unresolved Mention"/>
    <w:basedOn w:val="DefaultParagraphFont"/>
    <w:uiPriority w:val="99"/>
    <w:semiHidden/>
    <w:unhideWhenUsed/>
    <w:rsid w:val="0099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563</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Hường</dc:creator>
  <cp:keywords/>
  <dc:description/>
  <cp:lastModifiedBy>Huỳnh Thị Kim Huệ</cp:lastModifiedBy>
  <cp:revision>39</cp:revision>
  <dcterms:created xsi:type="dcterms:W3CDTF">2018-07-04T01:59:00Z</dcterms:created>
  <dcterms:modified xsi:type="dcterms:W3CDTF">2022-06-27T08:22:00Z</dcterms:modified>
</cp:coreProperties>
</file>